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AB" w:rsidRPr="00522706" w:rsidRDefault="00CE29AB" w:rsidP="00BB2D92">
      <w:pPr>
        <w:spacing w:after="0" w:line="240" w:lineRule="auto"/>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56.75pt;height:120pt;visibility:visible" filled="t">
            <v:imagedata r:id="rId4" o:title=""/>
          </v:shape>
        </w:pict>
      </w:r>
    </w:p>
    <w:p w:rsidR="00CE29AB" w:rsidRPr="009436AF" w:rsidRDefault="00CE29AB" w:rsidP="00BB2D92">
      <w:pPr>
        <w:spacing w:after="0" w:line="240" w:lineRule="auto"/>
        <w:jc w:val="center"/>
        <w:rPr>
          <w:b/>
          <w:sz w:val="38"/>
          <w:szCs w:val="38"/>
        </w:rPr>
      </w:pPr>
      <w:r w:rsidRPr="009436AF">
        <w:rPr>
          <w:b/>
          <w:sz w:val="38"/>
          <w:szCs w:val="38"/>
        </w:rPr>
        <w:t>“</w:t>
      </w:r>
      <w:r w:rsidRPr="009436AF">
        <w:rPr>
          <w:b/>
          <w:i/>
          <w:sz w:val="38"/>
          <w:szCs w:val="38"/>
        </w:rPr>
        <w:t xml:space="preserve">CROLLASSE IL MONDO”  </w:t>
      </w:r>
      <w:r w:rsidRPr="009436AF">
        <w:rPr>
          <w:b/>
          <w:sz w:val="38"/>
          <w:szCs w:val="38"/>
        </w:rPr>
        <w:t xml:space="preserve">PER </w:t>
      </w:r>
      <w:smartTag w:uri="urn:schemas-microsoft-com:office:smarttags" w:element="PersonName">
        <w:smartTagPr>
          <w:attr w:name="ProductID" w:val="LA REGIA DI MASSIMILIANO"/>
        </w:smartTagPr>
        <w:r w:rsidRPr="009436AF">
          <w:rPr>
            <w:b/>
            <w:sz w:val="38"/>
            <w:szCs w:val="38"/>
          </w:rPr>
          <w:t>LA REGIA DI MASSIMILIANO</w:t>
        </w:r>
      </w:smartTag>
      <w:r w:rsidRPr="009436AF">
        <w:rPr>
          <w:b/>
          <w:sz w:val="38"/>
          <w:szCs w:val="38"/>
        </w:rPr>
        <w:t xml:space="preserve"> FARAU DI E CON ALESSANDRA MORTELLITI DAL 17 AL 22 FEBBRAIO AL TEATRO AMBRA ALLA GARBATELLA DI ROMA </w:t>
      </w:r>
    </w:p>
    <w:p w:rsidR="00CE29AB" w:rsidRPr="00522706" w:rsidRDefault="00CE29AB" w:rsidP="00BB2D92">
      <w:pPr>
        <w:spacing w:after="0" w:line="240" w:lineRule="auto"/>
        <w:jc w:val="center"/>
        <w:rPr>
          <w:b/>
          <w:sz w:val="40"/>
          <w:szCs w:val="40"/>
        </w:rPr>
      </w:pPr>
    </w:p>
    <w:p w:rsidR="00CE29AB" w:rsidRPr="00BF7212" w:rsidRDefault="00CE29AB" w:rsidP="00BF7212">
      <w:pPr>
        <w:autoSpaceDE w:val="0"/>
        <w:autoSpaceDN w:val="0"/>
        <w:adjustRightInd w:val="0"/>
        <w:spacing w:after="0" w:line="240" w:lineRule="auto"/>
        <w:jc w:val="both"/>
        <w:rPr>
          <w:b/>
          <w:sz w:val="24"/>
          <w:szCs w:val="24"/>
        </w:rPr>
      </w:pPr>
      <w:r w:rsidRPr="00BF7212">
        <w:rPr>
          <w:sz w:val="24"/>
          <w:szCs w:val="24"/>
        </w:rPr>
        <w:t xml:space="preserve">Va in scena a Roma </w:t>
      </w:r>
      <w:r w:rsidRPr="00BF7212">
        <w:rPr>
          <w:b/>
          <w:sz w:val="24"/>
          <w:szCs w:val="24"/>
        </w:rPr>
        <w:t xml:space="preserve">dal 17 al 22 Febbraio </w:t>
      </w:r>
      <w:r w:rsidRPr="00BF7212">
        <w:rPr>
          <w:sz w:val="24"/>
          <w:szCs w:val="24"/>
        </w:rPr>
        <w:t xml:space="preserve">al Teatro </w:t>
      </w:r>
      <w:r w:rsidRPr="00BF7212">
        <w:rPr>
          <w:b/>
          <w:sz w:val="24"/>
          <w:szCs w:val="24"/>
        </w:rPr>
        <w:t>Ambra Garbatella</w:t>
      </w:r>
      <w:r w:rsidRPr="00BF7212">
        <w:rPr>
          <w:sz w:val="24"/>
          <w:szCs w:val="24"/>
        </w:rPr>
        <w:t xml:space="preserve"> </w:t>
      </w:r>
      <w:r w:rsidRPr="00BF7212">
        <w:rPr>
          <w:b/>
          <w:i/>
          <w:sz w:val="24"/>
          <w:szCs w:val="24"/>
        </w:rPr>
        <w:t>"Crollasse il mondo"</w:t>
      </w:r>
      <w:r w:rsidRPr="00BF7212">
        <w:rPr>
          <w:b/>
          <w:sz w:val="24"/>
          <w:szCs w:val="24"/>
        </w:rPr>
        <w:t xml:space="preserve">, </w:t>
      </w:r>
      <w:r w:rsidRPr="00BF7212">
        <w:rPr>
          <w:sz w:val="24"/>
          <w:szCs w:val="24"/>
        </w:rPr>
        <w:t xml:space="preserve">commedia diretta da </w:t>
      </w:r>
      <w:r w:rsidRPr="00BF7212">
        <w:rPr>
          <w:b/>
          <w:sz w:val="24"/>
          <w:szCs w:val="24"/>
        </w:rPr>
        <w:t>Massimiliano Farau.</w:t>
      </w:r>
    </w:p>
    <w:p w:rsidR="00CE29AB" w:rsidRPr="00BF7212" w:rsidRDefault="00CE29AB" w:rsidP="00BF7212">
      <w:pPr>
        <w:autoSpaceDE w:val="0"/>
        <w:autoSpaceDN w:val="0"/>
        <w:adjustRightInd w:val="0"/>
        <w:spacing w:after="0" w:line="240" w:lineRule="auto"/>
        <w:jc w:val="both"/>
        <w:rPr>
          <w:b/>
          <w:sz w:val="24"/>
          <w:szCs w:val="24"/>
        </w:rPr>
      </w:pPr>
      <w:r w:rsidRPr="00BF7212">
        <w:rPr>
          <w:sz w:val="24"/>
          <w:szCs w:val="24"/>
        </w:rPr>
        <w:t xml:space="preserve">Protagonisti </w:t>
      </w:r>
      <w:r w:rsidRPr="00BF7212">
        <w:rPr>
          <w:b/>
          <w:sz w:val="24"/>
          <w:szCs w:val="24"/>
        </w:rPr>
        <w:t>Alessandra Mortelliti</w:t>
      </w:r>
      <w:r w:rsidRPr="00BF7212">
        <w:rPr>
          <w:sz w:val="24"/>
          <w:szCs w:val="24"/>
        </w:rPr>
        <w:t>, che dello spettacolo è anche autrice</w:t>
      </w:r>
      <w:r>
        <w:rPr>
          <w:sz w:val="24"/>
          <w:szCs w:val="24"/>
        </w:rPr>
        <w:t>,</w:t>
      </w:r>
      <w:r w:rsidRPr="00BF7212">
        <w:rPr>
          <w:sz w:val="24"/>
          <w:szCs w:val="24"/>
        </w:rPr>
        <w:t xml:space="preserve"> e </w:t>
      </w:r>
      <w:r w:rsidRPr="00BF7212">
        <w:rPr>
          <w:b/>
          <w:sz w:val="24"/>
          <w:szCs w:val="24"/>
        </w:rPr>
        <w:t>David Coco.</w:t>
      </w:r>
    </w:p>
    <w:p w:rsidR="00CE29AB" w:rsidRPr="00BF7212" w:rsidRDefault="00CE29AB" w:rsidP="00BF7212">
      <w:pPr>
        <w:pStyle w:val="BodyText"/>
        <w:rPr>
          <w:rFonts w:ascii="Calibri" w:hAnsi="Calibri"/>
          <w:sz w:val="24"/>
          <w:lang w:eastAsia="en-US"/>
        </w:rPr>
      </w:pPr>
      <w:r w:rsidRPr="00BF7212">
        <w:rPr>
          <w:rFonts w:ascii="Calibri" w:hAnsi="Calibri"/>
          <w:sz w:val="24"/>
          <w:lang w:eastAsia="en-US"/>
        </w:rPr>
        <w:t xml:space="preserve">Luisa e Reginaldo sono due mondi distanti e separati, due meteore che per caso gravitano attorno alla stessa orbita e, inevitabilmente, si scontrano. Lui è claudicante, silenzioso, ha lo sguardo perennemente attonito; lei è logorroica, esuberante, sempre sopra le righe. Si incontrano per caso in occasione di un concorso per cantanti famosi: due personaggi borderline, ai margini della società, raccontati attraverso una chiave comica  - a tratti grottesca - eppure mai priva di compassione. Luisa irrompe nella stanza di Reginaldo - in un fatiscente motel dove i due alloggiano per la notte – in cerca di rifugio e protezione. In questa convivenza coatta il tempo si trasforma in una bolla sospesa in cui l’uomo e la donna instaurano un’amicizia involontaria, nell’attesa che qualcosa accada là fuori. Un passato scomodo viene pian piano alla luce nei dialoghi serrati, tracciando la storia di due vite che, per azione del caso, si saldano in un destino comune. Una storia di solitudini con un imprevisto riscatto finale, al limite dell’onirico. </w:t>
      </w:r>
    </w:p>
    <w:p w:rsidR="00CE29AB" w:rsidRPr="00BF7212" w:rsidRDefault="00CE29AB" w:rsidP="00BF7212">
      <w:pPr>
        <w:spacing w:after="0" w:line="240" w:lineRule="auto"/>
        <w:jc w:val="both"/>
        <w:rPr>
          <w:i/>
          <w:sz w:val="24"/>
          <w:szCs w:val="24"/>
        </w:rPr>
      </w:pPr>
      <w:r w:rsidRPr="00BF7212">
        <w:rPr>
          <w:sz w:val="24"/>
          <w:szCs w:val="24"/>
        </w:rPr>
        <w:t xml:space="preserve">Nello spettacolo, come spiega </w:t>
      </w:r>
      <w:r w:rsidRPr="00BF7212">
        <w:rPr>
          <w:b/>
          <w:sz w:val="24"/>
          <w:szCs w:val="24"/>
        </w:rPr>
        <w:t>Massimiliano Farau</w:t>
      </w:r>
      <w:r w:rsidRPr="00BF7212">
        <w:rPr>
          <w:sz w:val="24"/>
          <w:szCs w:val="24"/>
        </w:rPr>
        <w:t xml:space="preserve">, </w:t>
      </w:r>
      <w:r>
        <w:rPr>
          <w:sz w:val="24"/>
          <w:szCs w:val="24"/>
        </w:rPr>
        <w:t>“</w:t>
      </w:r>
      <w:r w:rsidRPr="00BF7212">
        <w:rPr>
          <w:i/>
          <w:sz w:val="24"/>
          <w:szCs w:val="24"/>
        </w:rPr>
        <w:t>prende vita un mondo periferico, notturno, da fiaba dark metropolitana, un universo urbano desolato, lancinato da luci al neon e da suoni laceranti; un mondo in cui si possono riconoscere infiniti riferimenti filmici, letterari, pittorici</w:t>
      </w:r>
      <w:r>
        <w:rPr>
          <w:i/>
          <w:sz w:val="24"/>
          <w:szCs w:val="24"/>
        </w:rPr>
        <w:t xml:space="preserve">, </w:t>
      </w:r>
      <w:r w:rsidRPr="00BF7212">
        <w:rPr>
          <w:i/>
          <w:sz w:val="24"/>
          <w:szCs w:val="24"/>
        </w:rPr>
        <w:t xml:space="preserve">ma senza che mai il piacere della citazione prevalga sulla forza assolutamente primaria, viscerale e diretta del racconto. </w:t>
      </w:r>
      <w:r w:rsidRPr="00BF7212">
        <w:rPr>
          <w:sz w:val="24"/>
          <w:szCs w:val="24"/>
        </w:rPr>
        <w:t xml:space="preserve">  </w:t>
      </w:r>
      <w:r w:rsidRPr="00BF7212">
        <w:rPr>
          <w:i/>
          <w:sz w:val="24"/>
          <w:szCs w:val="24"/>
        </w:rPr>
        <w:t>Crollasse il mondo</w:t>
      </w:r>
      <w:r w:rsidRPr="00BF7212">
        <w:rPr>
          <w:sz w:val="24"/>
          <w:szCs w:val="24"/>
        </w:rPr>
        <w:t xml:space="preserve"> – aggiunge</w:t>
      </w:r>
      <w:r w:rsidRPr="00BF7212">
        <w:rPr>
          <w:b/>
          <w:sz w:val="24"/>
          <w:szCs w:val="24"/>
        </w:rPr>
        <w:t xml:space="preserve">  - </w:t>
      </w:r>
      <w:r w:rsidRPr="00BF7212">
        <w:rPr>
          <w:i/>
          <w:sz w:val="24"/>
          <w:szCs w:val="24"/>
        </w:rPr>
        <w:t>E’ la storia di una tra</w:t>
      </w:r>
      <w:r>
        <w:rPr>
          <w:i/>
          <w:sz w:val="24"/>
          <w:szCs w:val="24"/>
        </w:rPr>
        <w:t xml:space="preserve">sfusione di vita che una donna </w:t>
      </w:r>
      <w:r w:rsidRPr="00BF7212">
        <w:rPr>
          <w:i/>
          <w:sz w:val="24"/>
          <w:szCs w:val="24"/>
        </w:rPr>
        <w:t xml:space="preserve">inconsapevolmente salvifica  </w:t>
      </w:r>
      <w:r>
        <w:rPr>
          <w:i/>
          <w:sz w:val="24"/>
          <w:szCs w:val="24"/>
        </w:rPr>
        <w:t xml:space="preserve">e </w:t>
      </w:r>
      <w:r w:rsidRPr="00BF7212">
        <w:rPr>
          <w:i/>
          <w:sz w:val="24"/>
          <w:szCs w:val="24"/>
        </w:rPr>
        <w:t>pratica, forse senza accorgersene, da ad un uomo consumato d</w:t>
      </w:r>
      <w:r>
        <w:rPr>
          <w:i/>
          <w:sz w:val="24"/>
          <w:szCs w:val="24"/>
        </w:rPr>
        <w:t xml:space="preserve">al senso di colpa e dal dolore. Il finale  - </w:t>
      </w:r>
      <w:r w:rsidRPr="00BF7212">
        <w:rPr>
          <w:sz w:val="24"/>
          <w:szCs w:val="24"/>
        </w:rPr>
        <w:t>conclude -</w:t>
      </w:r>
      <w:r>
        <w:rPr>
          <w:i/>
          <w:sz w:val="24"/>
          <w:szCs w:val="24"/>
        </w:rPr>
        <w:t xml:space="preserve"> </w:t>
      </w:r>
      <w:r w:rsidRPr="00BF7212">
        <w:rPr>
          <w:i/>
          <w:sz w:val="24"/>
          <w:szCs w:val="24"/>
        </w:rPr>
        <w:t>ci dà sollievo e ci commuove. Perché questo fa il teatro di Alessandra Mortelliti: fa ridere, commuove e inquieta. Spesso nel medesimo istante</w:t>
      </w:r>
      <w:r>
        <w:rPr>
          <w:i/>
          <w:sz w:val="24"/>
          <w:szCs w:val="24"/>
        </w:rPr>
        <w:t>”</w:t>
      </w:r>
      <w:r w:rsidRPr="00BF7212">
        <w:rPr>
          <w:i/>
          <w:sz w:val="24"/>
          <w:szCs w:val="24"/>
        </w:rPr>
        <w:t xml:space="preserve">. </w:t>
      </w:r>
    </w:p>
    <w:p w:rsidR="00CE29AB" w:rsidRPr="00BF7212" w:rsidRDefault="00CE29AB" w:rsidP="00BF7212">
      <w:pPr>
        <w:pStyle w:val="BodyText"/>
        <w:rPr>
          <w:rFonts w:ascii="Calibri" w:hAnsi="Calibri" w:cs="Lucida Grande"/>
          <w:sz w:val="24"/>
        </w:rPr>
      </w:pPr>
      <w:r w:rsidRPr="00BF7212">
        <w:rPr>
          <w:rFonts w:ascii="Calibri" w:hAnsi="Calibri"/>
          <w:b/>
          <w:i/>
          <w:sz w:val="24"/>
        </w:rPr>
        <w:t>"Crollasse il mondo"</w:t>
      </w:r>
      <w:r w:rsidRPr="00BF7212">
        <w:rPr>
          <w:rFonts w:ascii="Calibri" w:hAnsi="Calibri" w:cs="Lucida Grande"/>
          <w:sz w:val="24"/>
        </w:rPr>
        <w:t xml:space="preserve"> arriva a Roma dopo aver debuttato con successo in prima nazionale al Teatro Garibaldi di Enna, in tournée al Teatro Stabile di Catania prima di questa tappa romana. </w:t>
      </w:r>
    </w:p>
    <w:p w:rsidR="00CE29AB" w:rsidRPr="00BF7212" w:rsidRDefault="00CE29AB" w:rsidP="00BF7212">
      <w:pPr>
        <w:pStyle w:val="BodyText"/>
        <w:rPr>
          <w:rFonts w:ascii="Calibri" w:hAnsi="Calibri"/>
          <w:sz w:val="24"/>
          <w:lang w:eastAsia="en-US"/>
        </w:rPr>
      </w:pPr>
    </w:p>
    <w:p w:rsidR="00CE29AB" w:rsidRDefault="00CE29AB" w:rsidP="00BF7212">
      <w:pPr>
        <w:pStyle w:val="BodyText"/>
        <w:rPr>
          <w:rFonts w:ascii="Calibri" w:hAnsi="Calibri"/>
          <w:b/>
          <w:sz w:val="24"/>
          <w:lang w:eastAsia="en-US"/>
        </w:rPr>
      </w:pPr>
      <w:r w:rsidRPr="00BF7212">
        <w:rPr>
          <w:rFonts w:ascii="Calibri" w:hAnsi="Calibri"/>
          <w:b/>
          <w:i/>
          <w:sz w:val="24"/>
          <w:lang w:eastAsia="en-US"/>
        </w:rPr>
        <w:t xml:space="preserve">Crollasse il mondo </w:t>
      </w:r>
      <w:r w:rsidRPr="00BF7212">
        <w:rPr>
          <w:rFonts w:ascii="Calibri" w:hAnsi="Calibri"/>
          <w:sz w:val="24"/>
          <w:lang w:eastAsia="en-US"/>
        </w:rPr>
        <w:t xml:space="preserve">è prodotto da </w:t>
      </w:r>
      <w:r w:rsidRPr="00BF7212">
        <w:rPr>
          <w:rFonts w:ascii="Calibri" w:hAnsi="Calibri"/>
          <w:b/>
          <w:sz w:val="24"/>
          <w:lang w:eastAsia="en-US"/>
        </w:rPr>
        <w:t xml:space="preserve">15 Lune. </w:t>
      </w:r>
      <w:r w:rsidRPr="00BF7212">
        <w:rPr>
          <w:rFonts w:ascii="Calibri" w:hAnsi="Calibri"/>
          <w:sz w:val="24"/>
          <w:lang w:eastAsia="en-US"/>
        </w:rPr>
        <w:t xml:space="preserve">Scritto da </w:t>
      </w:r>
      <w:r w:rsidRPr="00BF7212">
        <w:rPr>
          <w:rFonts w:ascii="Calibri" w:hAnsi="Calibri"/>
          <w:b/>
          <w:sz w:val="24"/>
          <w:lang w:eastAsia="en-US"/>
        </w:rPr>
        <w:t xml:space="preserve">Alessandra Mortelliti </w:t>
      </w:r>
      <w:r w:rsidRPr="00BF7212">
        <w:rPr>
          <w:rFonts w:ascii="Calibri" w:hAnsi="Calibri"/>
          <w:sz w:val="24"/>
          <w:lang w:eastAsia="en-US"/>
        </w:rPr>
        <w:t xml:space="preserve">e diretto da </w:t>
      </w:r>
      <w:r w:rsidRPr="00BF7212">
        <w:rPr>
          <w:rFonts w:ascii="Calibri" w:hAnsi="Calibri"/>
          <w:b/>
          <w:sz w:val="24"/>
          <w:lang w:eastAsia="en-US"/>
        </w:rPr>
        <w:t xml:space="preserve">Massimiliano Farau.  </w:t>
      </w:r>
      <w:r w:rsidRPr="00BF7212">
        <w:rPr>
          <w:rFonts w:ascii="Calibri" w:hAnsi="Calibri"/>
          <w:sz w:val="24"/>
          <w:lang w:eastAsia="en-US"/>
        </w:rPr>
        <w:t xml:space="preserve">Assistente alla regia e direzione tecnica di </w:t>
      </w:r>
      <w:r w:rsidRPr="00BF7212">
        <w:rPr>
          <w:rFonts w:ascii="Calibri" w:hAnsi="Calibri"/>
          <w:b/>
          <w:sz w:val="24"/>
          <w:lang w:eastAsia="en-US"/>
        </w:rPr>
        <w:t>Francesco Traverso</w:t>
      </w:r>
      <w:r w:rsidRPr="00BF7212">
        <w:rPr>
          <w:rFonts w:ascii="Calibri" w:hAnsi="Calibri"/>
          <w:sz w:val="24"/>
          <w:lang w:eastAsia="en-US"/>
        </w:rPr>
        <w:t xml:space="preserve">. Le scenografie sono di </w:t>
      </w:r>
      <w:r w:rsidRPr="00BF7212">
        <w:rPr>
          <w:rFonts w:ascii="Calibri" w:hAnsi="Calibri"/>
          <w:b/>
          <w:sz w:val="24"/>
          <w:lang w:eastAsia="en-US"/>
        </w:rPr>
        <w:t xml:space="preserve">Fabiana Di Marco </w:t>
      </w:r>
      <w:r w:rsidRPr="00BF7212">
        <w:rPr>
          <w:rFonts w:ascii="Calibri" w:hAnsi="Calibri"/>
          <w:sz w:val="24"/>
          <w:lang w:eastAsia="en-US"/>
        </w:rPr>
        <w:t xml:space="preserve">e i costumi di </w:t>
      </w:r>
      <w:r w:rsidRPr="00BF7212">
        <w:rPr>
          <w:rFonts w:ascii="Calibri" w:hAnsi="Calibri"/>
          <w:b/>
          <w:sz w:val="24"/>
          <w:lang w:eastAsia="en-US"/>
        </w:rPr>
        <w:t xml:space="preserve">Ilaria Albanese. </w:t>
      </w:r>
      <w:r w:rsidRPr="00BF7212">
        <w:rPr>
          <w:rFonts w:ascii="Calibri" w:hAnsi="Calibri"/>
          <w:sz w:val="24"/>
          <w:lang w:eastAsia="en-US"/>
        </w:rPr>
        <w:t xml:space="preserve">Organizzazione </w:t>
      </w:r>
      <w:r w:rsidRPr="00BF7212">
        <w:rPr>
          <w:rFonts w:ascii="Calibri" w:hAnsi="Calibri"/>
          <w:b/>
          <w:sz w:val="24"/>
          <w:lang w:eastAsia="en-US"/>
        </w:rPr>
        <w:t>Annalisa Gariglio</w:t>
      </w:r>
      <w:r>
        <w:rPr>
          <w:rFonts w:ascii="Calibri" w:hAnsi="Calibri"/>
          <w:b/>
          <w:sz w:val="24"/>
          <w:lang w:eastAsia="en-US"/>
        </w:rPr>
        <w:t>.</w:t>
      </w:r>
    </w:p>
    <w:p w:rsidR="00CE29AB" w:rsidRPr="00BF7212" w:rsidRDefault="00CE29AB" w:rsidP="00BF7212">
      <w:pPr>
        <w:pStyle w:val="BodyText"/>
        <w:rPr>
          <w:rFonts w:ascii="Calibri" w:hAnsi="Calibri"/>
          <w:b/>
          <w:sz w:val="24"/>
          <w:lang w:eastAsia="en-US"/>
        </w:rPr>
      </w:pPr>
    </w:p>
    <w:p w:rsidR="00CE29AB" w:rsidRDefault="00CE29AB" w:rsidP="00BB2D92">
      <w:pPr>
        <w:spacing w:after="0" w:line="240" w:lineRule="auto"/>
        <w:jc w:val="center"/>
        <w:rPr>
          <w:rFonts w:cs="ArialMT"/>
          <w:sz w:val="23"/>
          <w:szCs w:val="23"/>
        </w:rPr>
      </w:pPr>
    </w:p>
    <w:p w:rsidR="00CE29AB" w:rsidRDefault="00CE29AB" w:rsidP="00BF7212">
      <w:pPr>
        <w:spacing w:after="0" w:line="240" w:lineRule="auto"/>
        <w:jc w:val="center"/>
        <w:rPr>
          <w:sz w:val="23"/>
          <w:szCs w:val="23"/>
        </w:rPr>
      </w:pPr>
      <w:r w:rsidRPr="00522706">
        <w:rPr>
          <w:rFonts w:cs="ArialMT"/>
          <w:sz w:val="23"/>
          <w:szCs w:val="23"/>
        </w:rPr>
        <w:t xml:space="preserve">Ufficio Stampa Teatro Ambra Garbatella : </w:t>
      </w:r>
      <w:smartTag w:uri="urn:schemas-microsoft-com:office:smarttags" w:element="PersonName">
        <w:smartTagPr>
          <w:attr w:name="ProductID" w:val="Lionella Bianca Fiorillo"/>
        </w:smartTagPr>
        <w:r w:rsidRPr="00522706">
          <w:rPr>
            <w:rFonts w:cs="ArialMT"/>
            <w:sz w:val="23"/>
            <w:szCs w:val="23"/>
          </w:rPr>
          <w:t>Lionella Bianca Fiorillo</w:t>
        </w:r>
      </w:smartTag>
      <w:r w:rsidRPr="00522706">
        <w:rPr>
          <w:rFonts w:cs="ArialMT"/>
          <w:sz w:val="23"/>
          <w:szCs w:val="23"/>
        </w:rPr>
        <w:t xml:space="preserve"> +39 340 7364203 06.88972779 </w:t>
      </w:r>
      <w:hyperlink r:id="rId5" w:history="1">
        <w:r w:rsidRPr="00522706">
          <w:rPr>
            <w:rStyle w:val="Hyperlink"/>
            <w:sz w:val="23"/>
            <w:szCs w:val="23"/>
          </w:rPr>
          <w:t>press.agency@storyfinders.it</w:t>
        </w:r>
      </w:hyperlink>
    </w:p>
    <w:p w:rsidR="00CE29AB" w:rsidRPr="00BF7212" w:rsidRDefault="00CE29AB" w:rsidP="00BF7212">
      <w:pPr>
        <w:spacing w:after="0" w:line="240" w:lineRule="auto"/>
        <w:jc w:val="center"/>
        <w:rPr>
          <w:rStyle w:val="Hyperlink"/>
          <w:rFonts w:cs="ArialMT"/>
          <w:color w:val="auto"/>
          <w:sz w:val="23"/>
          <w:szCs w:val="23"/>
          <w:u w:val="none"/>
        </w:rPr>
      </w:pPr>
      <w:r>
        <w:rPr>
          <w:sz w:val="23"/>
          <w:szCs w:val="23"/>
        </w:rPr>
        <w:t xml:space="preserve">Ufficio stampa spettacolo: Emanuela Rea </w:t>
      </w:r>
      <w:r w:rsidRPr="00522706">
        <w:rPr>
          <w:rFonts w:cs="ArialMT"/>
          <w:sz w:val="23"/>
          <w:szCs w:val="23"/>
        </w:rPr>
        <w:t xml:space="preserve">+39 </w:t>
      </w:r>
      <w:r w:rsidRPr="00BB2D92">
        <w:rPr>
          <w:rFonts w:cs="ArialMT"/>
          <w:sz w:val="23"/>
          <w:szCs w:val="23"/>
        </w:rPr>
        <w:t>333</w:t>
      </w:r>
      <w:r>
        <w:rPr>
          <w:rFonts w:cs="ArialMT"/>
          <w:sz w:val="23"/>
          <w:szCs w:val="23"/>
        </w:rPr>
        <w:t xml:space="preserve"> </w:t>
      </w:r>
      <w:r w:rsidRPr="00BB2D92">
        <w:rPr>
          <w:rFonts w:cs="ArialMT"/>
          <w:sz w:val="23"/>
          <w:szCs w:val="23"/>
        </w:rPr>
        <w:t>8537295</w:t>
      </w:r>
      <w:r>
        <w:rPr>
          <w:rFonts w:cs="ArialMT"/>
          <w:sz w:val="23"/>
          <w:szCs w:val="23"/>
        </w:rPr>
        <w:t xml:space="preserve"> </w:t>
      </w:r>
      <w:r w:rsidRPr="00BB2D92">
        <w:rPr>
          <w:rStyle w:val="Hyperlink"/>
        </w:rPr>
        <w:t>emanuelarea.mail@gmail.com</w:t>
      </w:r>
    </w:p>
    <w:p w:rsidR="00CE29AB" w:rsidRDefault="00CE29AB" w:rsidP="00BF7212">
      <w:pPr>
        <w:spacing w:after="0" w:line="240" w:lineRule="auto"/>
        <w:jc w:val="center"/>
        <w:rPr>
          <w:rStyle w:val="Hyperlink"/>
          <w:sz w:val="23"/>
          <w:szCs w:val="23"/>
        </w:rPr>
      </w:pPr>
      <w:r w:rsidRPr="00522706">
        <w:rPr>
          <w:rFonts w:cs="ArialMT"/>
          <w:sz w:val="23"/>
          <w:szCs w:val="23"/>
        </w:rPr>
        <w:t>Ufficio Stampa</w:t>
      </w:r>
      <w:r>
        <w:rPr>
          <w:rFonts w:cs="ArialMT"/>
          <w:sz w:val="23"/>
          <w:szCs w:val="23"/>
        </w:rPr>
        <w:t xml:space="preserve"> </w:t>
      </w:r>
      <w:r w:rsidRPr="00522706">
        <w:rPr>
          <w:rStyle w:val="Strong"/>
          <w:rFonts w:cs="Arial"/>
          <w:color w:val="000000"/>
          <w:sz w:val="23"/>
          <w:szCs w:val="23"/>
        </w:rPr>
        <w:t>per info TEATRO AMBRA ALLA GARBATELLA</w:t>
      </w:r>
      <w:r w:rsidRPr="00522706">
        <w:rPr>
          <w:rFonts w:cs="Calibri"/>
          <w:sz w:val="23"/>
          <w:szCs w:val="23"/>
        </w:rPr>
        <w:t xml:space="preserve"> - Piazza Giovanni da Triora 15 - tel. +39.06.81173900 </w:t>
      </w:r>
      <w:hyperlink r:id="rId6" w:history="1">
        <w:r w:rsidRPr="00522706">
          <w:rPr>
            <w:rStyle w:val="Hyperlink"/>
            <w:sz w:val="23"/>
            <w:szCs w:val="23"/>
          </w:rPr>
          <w:t>info@ambragarbatella.com</w:t>
        </w:r>
      </w:hyperlink>
      <w:r w:rsidRPr="00522706">
        <w:rPr>
          <w:rStyle w:val="Hyperlink"/>
          <w:rFonts w:cs="Arial"/>
          <w:color w:val="000000"/>
          <w:sz w:val="23"/>
          <w:szCs w:val="23"/>
          <w:shd w:val="clear" w:color="auto" w:fill="FFFFFF"/>
        </w:rPr>
        <w:t xml:space="preserve"> - </w:t>
      </w:r>
      <w:hyperlink r:id="rId7" w:history="1">
        <w:r w:rsidRPr="00A40774">
          <w:rPr>
            <w:rStyle w:val="Hyperlink"/>
            <w:sz w:val="23"/>
            <w:szCs w:val="23"/>
          </w:rPr>
          <w:t>www.teatroambra.it</w:t>
        </w:r>
      </w:hyperlink>
    </w:p>
    <w:p w:rsidR="00CE29AB" w:rsidRDefault="00CE29AB" w:rsidP="00BF7212">
      <w:pPr>
        <w:spacing w:after="0" w:line="240" w:lineRule="auto"/>
        <w:jc w:val="center"/>
        <w:rPr>
          <w:rStyle w:val="Hyperlink"/>
          <w:sz w:val="23"/>
          <w:szCs w:val="23"/>
        </w:rPr>
      </w:pPr>
    </w:p>
    <w:sectPr w:rsidR="00CE29AB" w:rsidSect="00BF7212">
      <w:pgSz w:w="11906" w:h="16838"/>
      <w:pgMar w:top="719"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D92"/>
    <w:rsid w:val="00057410"/>
    <w:rsid w:val="00141FE2"/>
    <w:rsid w:val="0016031D"/>
    <w:rsid w:val="00163D61"/>
    <w:rsid w:val="00226647"/>
    <w:rsid w:val="00245260"/>
    <w:rsid w:val="004A08F6"/>
    <w:rsid w:val="00505172"/>
    <w:rsid w:val="00522706"/>
    <w:rsid w:val="00616E0B"/>
    <w:rsid w:val="00652DDF"/>
    <w:rsid w:val="00784E55"/>
    <w:rsid w:val="007E6A7B"/>
    <w:rsid w:val="008055CA"/>
    <w:rsid w:val="0093625B"/>
    <w:rsid w:val="009436AF"/>
    <w:rsid w:val="00972401"/>
    <w:rsid w:val="009C489A"/>
    <w:rsid w:val="00A40774"/>
    <w:rsid w:val="00A40ABC"/>
    <w:rsid w:val="00A974D4"/>
    <w:rsid w:val="00BB2D92"/>
    <w:rsid w:val="00BB5A3D"/>
    <w:rsid w:val="00BD44E6"/>
    <w:rsid w:val="00BF7212"/>
    <w:rsid w:val="00C83E52"/>
    <w:rsid w:val="00CD5E1D"/>
    <w:rsid w:val="00CE29AB"/>
    <w:rsid w:val="00DD58BE"/>
    <w:rsid w:val="00EB7E08"/>
    <w:rsid w:val="00EE50CE"/>
    <w:rsid w:val="00F616F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92"/>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B2D92"/>
    <w:rPr>
      <w:rFonts w:cs="Times New Roman"/>
      <w:color w:val="0000FF"/>
      <w:u w:val="single"/>
    </w:rPr>
  </w:style>
  <w:style w:type="character" w:styleId="Strong">
    <w:name w:val="Strong"/>
    <w:basedOn w:val="DefaultParagraphFont"/>
    <w:uiPriority w:val="99"/>
    <w:qFormat/>
    <w:rsid w:val="00BB2D92"/>
    <w:rPr>
      <w:rFonts w:cs="Times New Roman"/>
      <w:b/>
      <w:bCs/>
    </w:rPr>
  </w:style>
  <w:style w:type="paragraph" w:styleId="BodyText">
    <w:name w:val="Body Text"/>
    <w:basedOn w:val="Normal"/>
    <w:link w:val="BodyTextChar"/>
    <w:uiPriority w:val="99"/>
    <w:rsid w:val="00BB2D92"/>
    <w:pPr>
      <w:suppressAutoHyphens/>
      <w:spacing w:after="0" w:line="240" w:lineRule="auto"/>
      <w:jc w:val="both"/>
    </w:pPr>
    <w:rPr>
      <w:rFonts w:ascii="Times New Roman" w:hAnsi="Times New Roman"/>
      <w:sz w:val="28"/>
      <w:szCs w:val="24"/>
      <w:lang w:eastAsia="ar-SA"/>
    </w:rPr>
  </w:style>
  <w:style w:type="character" w:customStyle="1" w:styleId="BodyTextChar">
    <w:name w:val="Body Text Char"/>
    <w:basedOn w:val="DefaultParagraphFont"/>
    <w:link w:val="BodyText"/>
    <w:uiPriority w:val="99"/>
    <w:locked/>
    <w:rsid w:val="00BB2D92"/>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BB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atroamb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mbragarbatella.com" TargetMode="External"/><Relationship Id="rId5" Type="http://schemas.openxmlformats.org/officeDocument/2006/relationships/hyperlink" Target="mailto:press.agency@storyfinders.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Pages>
  <Words>475</Words>
  <Characters>2711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helwett packard</dc:creator>
  <cp:keywords/>
  <dc:description/>
  <cp:lastModifiedBy>Lionella3</cp:lastModifiedBy>
  <cp:revision>4</cp:revision>
  <dcterms:created xsi:type="dcterms:W3CDTF">2015-01-29T13:53:00Z</dcterms:created>
  <dcterms:modified xsi:type="dcterms:W3CDTF">2015-02-02T17:02:00Z</dcterms:modified>
</cp:coreProperties>
</file>