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3E" w:rsidRDefault="008C463E" w:rsidP="00DD58BE">
      <w:pPr>
        <w:jc w:val="center"/>
      </w:pPr>
      <w:r w:rsidRPr="00105A73">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29pt;height:96.75pt;visibility:visible" filled="t">
            <v:imagedata r:id="rId4" o:title=""/>
          </v:shape>
        </w:pict>
      </w:r>
    </w:p>
    <w:p w:rsidR="008C463E" w:rsidRDefault="008C463E" w:rsidP="00DD58BE">
      <w:pPr>
        <w:jc w:val="center"/>
        <w:rPr>
          <w:b/>
          <w:sz w:val="40"/>
          <w:szCs w:val="40"/>
        </w:rPr>
      </w:pPr>
      <w:r w:rsidRPr="00057410">
        <w:rPr>
          <w:b/>
          <w:sz w:val="40"/>
          <w:szCs w:val="40"/>
        </w:rPr>
        <w:t>“</w:t>
      </w:r>
      <w:r>
        <w:rPr>
          <w:b/>
          <w:i/>
          <w:sz w:val="40"/>
          <w:szCs w:val="40"/>
        </w:rPr>
        <w:t xml:space="preserve">CIANCICAGNOCCHI" </w:t>
      </w:r>
      <w:r>
        <w:rPr>
          <w:b/>
          <w:sz w:val="40"/>
          <w:szCs w:val="40"/>
        </w:rPr>
        <w:t xml:space="preserve">COMICO AFFRESCO DELLA ROMA PAPALINA </w:t>
      </w:r>
      <w:r w:rsidRPr="00DD58BE">
        <w:rPr>
          <w:b/>
          <w:sz w:val="40"/>
          <w:szCs w:val="40"/>
        </w:rPr>
        <w:t>DAL 4 AL 7 DICEMBRE IN SCENA AL TEATRO AMBRA ALLA GARBATELLA</w:t>
      </w:r>
      <w:r>
        <w:rPr>
          <w:b/>
          <w:sz w:val="40"/>
          <w:szCs w:val="40"/>
        </w:rPr>
        <w:t xml:space="preserve"> DI ROMA</w:t>
      </w:r>
    </w:p>
    <w:p w:rsidR="008C463E" w:rsidRPr="00AE796D" w:rsidRDefault="008C463E" w:rsidP="009F28B1">
      <w:pPr>
        <w:autoSpaceDE w:val="0"/>
        <w:autoSpaceDN w:val="0"/>
        <w:adjustRightInd w:val="0"/>
        <w:spacing w:after="0" w:line="240" w:lineRule="auto"/>
        <w:jc w:val="both"/>
        <w:rPr>
          <w:sz w:val="28"/>
          <w:szCs w:val="28"/>
        </w:rPr>
      </w:pPr>
      <w:r w:rsidRPr="00AE796D">
        <w:rPr>
          <w:sz w:val="28"/>
          <w:szCs w:val="28"/>
        </w:rPr>
        <w:t xml:space="preserve">Al via </w:t>
      </w:r>
      <w:r w:rsidRPr="00AE796D">
        <w:rPr>
          <w:b/>
          <w:sz w:val="28"/>
          <w:szCs w:val="28"/>
        </w:rPr>
        <w:t>dal 4 al 7 Dicembre</w:t>
      </w:r>
      <w:r w:rsidRPr="00AE796D">
        <w:rPr>
          <w:sz w:val="28"/>
          <w:szCs w:val="28"/>
        </w:rPr>
        <w:t xml:space="preserve"> al Teatro </w:t>
      </w:r>
      <w:r w:rsidRPr="00AE796D">
        <w:rPr>
          <w:b/>
          <w:sz w:val="28"/>
          <w:szCs w:val="28"/>
        </w:rPr>
        <w:t>Ambra Garbatella</w:t>
      </w:r>
      <w:r w:rsidRPr="00AE796D">
        <w:rPr>
          <w:sz w:val="28"/>
          <w:szCs w:val="28"/>
        </w:rPr>
        <w:t xml:space="preserve"> di Roma “</w:t>
      </w:r>
      <w:r w:rsidRPr="00AE796D">
        <w:rPr>
          <w:b/>
          <w:i/>
          <w:sz w:val="28"/>
          <w:szCs w:val="28"/>
        </w:rPr>
        <w:t>Ciancicagnocchi</w:t>
      </w:r>
      <w:r w:rsidRPr="00AE796D">
        <w:rPr>
          <w:b/>
          <w:sz w:val="28"/>
          <w:szCs w:val="28"/>
        </w:rPr>
        <w:t>”</w:t>
      </w:r>
      <w:r w:rsidRPr="00AE796D">
        <w:rPr>
          <w:sz w:val="28"/>
          <w:szCs w:val="28"/>
        </w:rPr>
        <w:t xml:space="preserve"> scritto e diretto da </w:t>
      </w:r>
      <w:r w:rsidRPr="00AE796D">
        <w:rPr>
          <w:b/>
          <w:sz w:val="28"/>
          <w:szCs w:val="28"/>
        </w:rPr>
        <w:t xml:space="preserve">Gabriele Mazzucco, </w:t>
      </w:r>
      <w:r w:rsidRPr="00AE796D">
        <w:rPr>
          <w:sz w:val="28"/>
          <w:szCs w:val="28"/>
        </w:rPr>
        <w:t xml:space="preserve">un comico e dissacrante affresco della Roma papalina all’epoca della Repubblica Romana del 1849.  Dopo aver scoperto di essere l’erede sconosciuto del Conte Olimpio Torre del Giglio, Gigi, ladro e fannullone, interpretato da </w:t>
      </w:r>
      <w:r w:rsidRPr="00AE796D">
        <w:rPr>
          <w:b/>
          <w:sz w:val="28"/>
          <w:szCs w:val="28"/>
        </w:rPr>
        <w:t>Valerio de Angelis,</w:t>
      </w:r>
      <w:r w:rsidRPr="00AE796D">
        <w:rPr>
          <w:sz w:val="28"/>
          <w:szCs w:val="28"/>
        </w:rPr>
        <w:t xml:space="preserve"> cresciuto per le vie di Trastevere, chiamato “Ciancicagnocchi” per via della sua balbuzie, farà di tutto per farsi riconoscere quanto dovutogli dal ricco e potente nonno.   </w:t>
      </w:r>
    </w:p>
    <w:p w:rsidR="008C463E" w:rsidRPr="00AE796D" w:rsidRDefault="008C463E" w:rsidP="009F28B1">
      <w:pPr>
        <w:autoSpaceDE w:val="0"/>
        <w:autoSpaceDN w:val="0"/>
        <w:adjustRightInd w:val="0"/>
        <w:spacing w:after="0" w:line="240" w:lineRule="auto"/>
        <w:jc w:val="both"/>
        <w:rPr>
          <w:sz w:val="28"/>
          <w:szCs w:val="28"/>
        </w:rPr>
      </w:pPr>
      <w:r w:rsidRPr="00AE796D">
        <w:rPr>
          <w:sz w:val="28"/>
          <w:szCs w:val="28"/>
        </w:rPr>
        <w:t>Ciancicagnocchi è un affresco dal ritmo narrativo serrato, con un impianto originale e allo stesso tempo fortemente legato alla tradizione del genere. Tra risate, colpi di scena, cenni storici e battute in romanesco, lo spettacolo racconta la storia di un uomo qualunque, in un’epoca dai grandi tumulti politici e sociali. “Ciancicagnocchi” si muove tra volgo e santità, speranze e illusioni nella quotidiana lotta per la sopravvivenza.</w:t>
      </w:r>
    </w:p>
    <w:p w:rsidR="008C463E" w:rsidRPr="00AE796D" w:rsidRDefault="008C463E" w:rsidP="009F28B1">
      <w:pPr>
        <w:autoSpaceDE w:val="0"/>
        <w:autoSpaceDN w:val="0"/>
        <w:adjustRightInd w:val="0"/>
        <w:spacing w:after="0" w:line="240" w:lineRule="auto"/>
        <w:jc w:val="both"/>
        <w:rPr>
          <w:sz w:val="28"/>
          <w:szCs w:val="28"/>
        </w:rPr>
      </w:pPr>
      <w:r w:rsidRPr="00AE796D">
        <w:rPr>
          <w:sz w:val="28"/>
          <w:szCs w:val="28"/>
        </w:rPr>
        <w:t xml:space="preserve">Augustarello, Annarella, Magnacarne, Mario Castellani e Righetto, uniranno i loro sforzi, motivati da sentimenti diversi ma convergenti, per fargli ottenere la vita ricca ed agiata fin lì desiderata che, ben presto, si rivelerà strettamente legata alle sorti della rivolta guidata dal Triumvirato composto da Mazzini, Saffi ed Armellini. </w:t>
      </w:r>
    </w:p>
    <w:p w:rsidR="008C463E" w:rsidRPr="00AE796D" w:rsidRDefault="008C463E" w:rsidP="009F28B1">
      <w:pPr>
        <w:spacing w:after="0" w:line="240" w:lineRule="auto"/>
        <w:jc w:val="both"/>
        <w:rPr>
          <w:sz w:val="28"/>
          <w:szCs w:val="28"/>
        </w:rPr>
      </w:pPr>
      <w:r w:rsidRPr="00AE796D">
        <w:rPr>
          <w:sz w:val="28"/>
          <w:szCs w:val="28"/>
        </w:rPr>
        <w:t>Dopo il grande successo de  “La Storia di mezzo”, il teatro di Gabriele Mazzucco torna all’Ambra alla Garbatella.</w:t>
      </w:r>
    </w:p>
    <w:p w:rsidR="008C463E" w:rsidRDefault="008C463E" w:rsidP="009F28B1">
      <w:pPr>
        <w:pStyle w:val="BodyText"/>
        <w:jc w:val="both"/>
        <w:rPr>
          <w:rFonts w:ascii="Calibri" w:hAnsi="Calibri"/>
          <w:i w:val="0"/>
          <w:szCs w:val="28"/>
        </w:rPr>
      </w:pPr>
      <w:r w:rsidRPr="00AE796D">
        <w:rPr>
          <w:rFonts w:ascii="Calibri" w:hAnsi="Calibri"/>
          <w:i w:val="0"/>
          <w:szCs w:val="28"/>
        </w:rPr>
        <w:t xml:space="preserve">Nel cast: oltre a </w:t>
      </w:r>
      <w:r w:rsidRPr="00AE796D">
        <w:rPr>
          <w:rFonts w:ascii="Calibri" w:hAnsi="Calibri"/>
          <w:b/>
          <w:i w:val="0"/>
          <w:szCs w:val="28"/>
        </w:rPr>
        <w:t>Valerio De Angelis</w:t>
      </w:r>
      <w:r w:rsidRPr="00AE796D">
        <w:rPr>
          <w:rFonts w:ascii="Calibri" w:hAnsi="Calibri"/>
          <w:i w:val="0"/>
          <w:szCs w:val="28"/>
        </w:rPr>
        <w:t xml:space="preserve">, </w:t>
      </w:r>
      <w:r w:rsidRPr="00AE796D">
        <w:rPr>
          <w:rFonts w:ascii="Calibri" w:hAnsi="Calibri"/>
          <w:b/>
          <w:i w:val="0"/>
          <w:szCs w:val="28"/>
        </w:rPr>
        <w:t>Andrea Alesio</w:t>
      </w:r>
      <w:r w:rsidRPr="00AE796D">
        <w:rPr>
          <w:rFonts w:ascii="Calibri" w:hAnsi="Calibri"/>
          <w:i w:val="0"/>
          <w:szCs w:val="28"/>
        </w:rPr>
        <w:t xml:space="preserve">, </w:t>
      </w:r>
      <w:r w:rsidRPr="00AE796D">
        <w:rPr>
          <w:rFonts w:ascii="Calibri" w:hAnsi="Calibri"/>
          <w:b/>
          <w:i w:val="0"/>
          <w:szCs w:val="28"/>
        </w:rPr>
        <w:t>Chiara Fiorelli</w:t>
      </w:r>
      <w:r w:rsidRPr="00AE796D">
        <w:rPr>
          <w:rFonts w:ascii="Calibri" w:hAnsi="Calibri"/>
          <w:i w:val="0"/>
          <w:szCs w:val="28"/>
        </w:rPr>
        <w:t xml:space="preserve">, </w:t>
      </w:r>
      <w:r w:rsidRPr="00AE796D">
        <w:rPr>
          <w:rFonts w:ascii="Calibri" w:hAnsi="Calibri"/>
          <w:b/>
          <w:i w:val="0"/>
          <w:szCs w:val="28"/>
        </w:rPr>
        <w:t>Federica Orrù</w:t>
      </w:r>
      <w:r w:rsidRPr="00AE796D">
        <w:rPr>
          <w:rFonts w:ascii="Calibri" w:hAnsi="Calibri"/>
          <w:i w:val="0"/>
          <w:szCs w:val="28"/>
        </w:rPr>
        <w:t xml:space="preserve">, </w:t>
      </w:r>
      <w:r w:rsidRPr="00AE796D">
        <w:rPr>
          <w:rFonts w:ascii="Calibri" w:hAnsi="Calibri"/>
          <w:b/>
          <w:i w:val="0"/>
          <w:szCs w:val="28"/>
        </w:rPr>
        <w:t>Paola Raciti</w:t>
      </w:r>
      <w:r w:rsidRPr="00AE796D">
        <w:rPr>
          <w:rFonts w:ascii="Calibri" w:hAnsi="Calibri"/>
          <w:i w:val="0"/>
          <w:szCs w:val="28"/>
        </w:rPr>
        <w:t xml:space="preserve">, </w:t>
      </w:r>
      <w:r w:rsidRPr="00AE796D">
        <w:rPr>
          <w:rFonts w:ascii="Calibri" w:hAnsi="Calibri"/>
          <w:b/>
          <w:i w:val="0"/>
          <w:szCs w:val="28"/>
        </w:rPr>
        <w:t>Claudio Fabi</w:t>
      </w:r>
      <w:r w:rsidRPr="00AE796D">
        <w:rPr>
          <w:rFonts w:ascii="Calibri" w:hAnsi="Calibri"/>
          <w:i w:val="0"/>
          <w:szCs w:val="28"/>
        </w:rPr>
        <w:t xml:space="preserve">, </w:t>
      </w:r>
      <w:r w:rsidRPr="00AE796D">
        <w:rPr>
          <w:rFonts w:ascii="Calibri" w:hAnsi="Calibri"/>
          <w:b/>
          <w:i w:val="0"/>
          <w:szCs w:val="28"/>
        </w:rPr>
        <w:t>Alfonso Federici</w:t>
      </w:r>
      <w:r w:rsidRPr="00AE796D">
        <w:rPr>
          <w:rFonts w:ascii="Calibri" w:hAnsi="Calibri"/>
          <w:i w:val="0"/>
          <w:szCs w:val="28"/>
        </w:rPr>
        <w:t xml:space="preserve">, </w:t>
      </w:r>
      <w:r w:rsidRPr="00AE796D">
        <w:rPr>
          <w:rFonts w:ascii="Calibri" w:hAnsi="Calibri"/>
          <w:b/>
          <w:i w:val="0"/>
          <w:szCs w:val="28"/>
        </w:rPr>
        <w:t>Gianluca Foti</w:t>
      </w:r>
      <w:r w:rsidRPr="00AE796D">
        <w:rPr>
          <w:rFonts w:ascii="Calibri" w:hAnsi="Calibri"/>
          <w:i w:val="0"/>
          <w:szCs w:val="28"/>
        </w:rPr>
        <w:t xml:space="preserve">, </w:t>
      </w:r>
      <w:r w:rsidRPr="00AE796D">
        <w:rPr>
          <w:rFonts w:ascii="Calibri" w:hAnsi="Calibri"/>
          <w:b/>
          <w:i w:val="0"/>
          <w:szCs w:val="28"/>
        </w:rPr>
        <w:t>Franco Fraschetti</w:t>
      </w:r>
      <w:r w:rsidRPr="00AE796D">
        <w:rPr>
          <w:rFonts w:ascii="Calibri" w:hAnsi="Calibri"/>
          <w:i w:val="0"/>
          <w:szCs w:val="28"/>
        </w:rPr>
        <w:t xml:space="preserve">,  </w:t>
      </w:r>
      <w:r w:rsidRPr="00AE796D">
        <w:rPr>
          <w:rFonts w:ascii="Calibri" w:hAnsi="Calibri"/>
          <w:b/>
          <w:i w:val="0"/>
          <w:szCs w:val="28"/>
        </w:rPr>
        <w:t>Mauro Mammarella</w:t>
      </w:r>
      <w:r w:rsidRPr="00AE796D">
        <w:rPr>
          <w:rFonts w:ascii="Calibri" w:hAnsi="Calibri"/>
          <w:i w:val="0"/>
          <w:szCs w:val="28"/>
        </w:rPr>
        <w:t xml:space="preserve">.        </w:t>
      </w:r>
    </w:p>
    <w:p w:rsidR="008C463E" w:rsidRDefault="008C463E" w:rsidP="009F28B1">
      <w:pPr>
        <w:pStyle w:val="BodyText"/>
        <w:jc w:val="both"/>
        <w:rPr>
          <w:rFonts w:ascii="Calibri" w:hAnsi="Calibri"/>
          <w:i w:val="0"/>
          <w:szCs w:val="28"/>
        </w:rPr>
      </w:pPr>
    </w:p>
    <w:p w:rsidR="008C463E" w:rsidRDefault="008C463E" w:rsidP="009F28B1">
      <w:pPr>
        <w:pStyle w:val="BodyText"/>
        <w:jc w:val="both"/>
        <w:rPr>
          <w:rFonts w:ascii="Calibri" w:hAnsi="Calibri"/>
          <w:i w:val="0"/>
          <w:szCs w:val="28"/>
        </w:rPr>
      </w:pPr>
    </w:p>
    <w:p w:rsidR="008C463E" w:rsidRPr="00AE796D" w:rsidRDefault="008C463E" w:rsidP="009F28B1">
      <w:pPr>
        <w:pStyle w:val="BodyText"/>
        <w:jc w:val="both"/>
        <w:rPr>
          <w:rFonts w:ascii="Calibri" w:hAnsi="Calibri"/>
          <w:i w:val="0"/>
          <w:szCs w:val="28"/>
        </w:rPr>
      </w:pPr>
    </w:p>
    <w:p w:rsidR="008C463E" w:rsidRPr="009F28B1" w:rsidRDefault="008C463E" w:rsidP="009F28B1">
      <w:pPr>
        <w:spacing w:after="0" w:line="240" w:lineRule="auto"/>
        <w:jc w:val="both"/>
        <w:rPr>
          <w:rFonts w:cs="Andalus"/>
          <w:sz w:val="26"/>
          <w:szCs w:val="26"/>
        </w:rPr>
      </w:pPr>
    </w:p>
    <w:p w:rsidR="008C463E" w:rsidRPr="00AE796D" w:rsidRDefault="008C463E" w:rsidP="00B052AF">
      <w:pPr>
        <w:spacing w:after="0" w:line="240" w:lineRule="auto"/>
        <w:jc w:val="center"/>
        <w:rPr>
          <w:rFonts w:cs="ArialMT"/>
          <w:sz w:val="24"/>
          <w:szCs w:val="24"/>
          <w:lang w:eastAsia="it-IT"/>
        </w:rPr>
      </w:pPr>
      <w:r w:rsidRPr="00AE796D">
        <w:rPr>
          <w:rFonts w:cs="ArialMT"/>
          <w:sz w:val="24"/>
          <w:szCs w:val="24"/>
          <w:lang w:eastAsia="it-IT"/>
        </w:rPr>
        <w:t xml:space="preserve">Ufficio Stampa Teatro Ambra Garbatella : Lionella Bianca Fiorillo +39 340 7364203 06.88972779 </w:t>
      </w:r>
      <w:hyperlink r:id="rId5" w:history="1">
        <w:r w:rsidRPr="00AE796D">
          <w:rPr>
            <w:rStyle w:val="Hyperlink"/>
            <w:rFonts w:cs="ArialMT"/>
            <w:sz w:val="24"/>
            <w:szCs w:val="24"/>
            <w:lang w:eastAsia="it-IT"/>
          </w:rPr>
          <w:t>press.agency@storyfinders.it</w:t>
        </w:r>
      </w:hyperlink>
    </w:p>
    <w:p w:rsidR="008C463E" w:rsidRPr="00AE796D" w:rsidRDefault="008C463E" w:rsidP="00B052AF">
      <w:pPr>
        <w:pStyle w:val="NormalWeb"/>
        <w:shd w:val="clear" w:color="auto" w:fill="FFFFFF"/>
        <w:spacing w:before="0" w:beforeAutospacing="0" w:after="0" w:afterAutospacing="0"/>
        <w:jc w:val="center"/>
      </w:pPr>
      <w:r w:rsidRPr="00AE796D">
        <w:rPr>
          <w:rStyle w:val="Strong"/>
          <w:rFonts w:ascii="Calibri" w:hAnsi="Calibri" w:cs="Arial"/>
          <w:color w:val="000000"/>
        </w:rPr>
        <w:t>per info TEATRO AMBRA ALLA GARBATELLA</w:t>
      </w:r>
      <w:r w:rsidRPr="00AE796D">
        <w:rPr>
          <w:rFonts w:ascii="Calibri" w:hAnsi="Calibri"/>
        </w:rPr>
        <w:t xml:space="preserve"> - Piazza Giovanni da Triora 15 - tel. +39.06.81173900 </w:t>
      </w:r>
      <w:hyperlink r:id="rId6" w:history="1">
        <w:r w:rsidRPr="00AE796D">
          <w:rPr>
            <w:rStyle w:val="Hyperlink"/>
            <w:rFonts w:ascii="Calibri" w:hAnsi="Calibri" w:cs="Arial"/>
            <w:color w:val="000000"/>
            <w:shd w:val="clear" w:color="auto" w:fill="FFFFFF"/>
          </w:rPr>
          <w:t>info@ambragarbatella.com</w:t>
        </w:r>
      </w:hyperlink>
      <w:r w:rsidRPr="00AE796D">
        <w:rPr>
          <w:rStyle w:val="Hyperlink"/>
          <w:rFonts w:ascii="Calibri" w:hAnsi="Calibri" w:cs="Arial"/>
          <w:color w:val="000000"/>
          <w:shd w:val="clear" w:color="auto" w:fill="FFFFFF"/>
        </w:rPr>
        <w:t xml:space="preserve"> - www.teatroambra.it</w:t>
      </w:r>
    </w:p>
    <w:sectPr w:rsidR="008C463E" w:rsidRPr="00AE796D" w:rsidSect="00A40A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8BE"/>
    <w:rsid w:val="00057410"/>
    <w:rsid w:val="00105A73"/>
    <w:rsid w:val="001E7BFB"/>
    <w:rsid w:val="002E6C4C"/>
    <w:rsid w:val="00385E47"/>
    <w:rsid w:val="0069161A"/>
    <w:rsid w:val="0078095A"/>
    <w:rsid w:val="007B0801"/>
    <w:rsid w:val="008C463E"/>
    <w:rsid w:val="0093625B"/>
    <w:rsid w:val="009F28B1"/>
    <w:rsid w:val="00A40ABC"/>
    <w:rsid w:val="00AE796D"/>
    <w:rsid w:val="00B052AF"/>
    <w:rsid w:val="00B75F10"/>
    <w:rsid w:val="00DA2EC2"/>
    <w:rsid w:val="00DD58B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B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5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8BE"/>
    <w:rPr>
      <w:rFonts w:ascii="Tahoma" w:hAnsi="Tahoma" w:cs="Tahoma"/>
      <w:sz w:val="16"/>
      <w:szCs w:val="16"/>
    </w:rPr>
  </w:style>
  <w:style w:type="paragraph" w:styleId="BodyText">
    <w:name w:val="Body Text"/>
    <w:basedOn w:val="Normal"/>
    <w:link w:val="BodyTextChar"/>
    <w:uiPriority w:val="99"/>
    <w:rsid w:val="00385E47"/>
    <w:pPr>
      <w:spacing w:after="0" w:line="240" w:lineRule="auto"/>
    </w:pPr>
    <w:rPr>
      <w:rFonts w:ascii="Times New Roman" w:hAnsi="Times New Roman"/>
      <w:i/>
      <w:sz w:val="28"/>
      <w:szCs w:val="20"/>
      <w:lang w:eastAsia="it-IT" w:bidi="he-IL"/>
    </w:rPr>
  </w:style>
  <w:style w:type="character" w:customStyle="1" w:styleId="BodyTextChar">
    <w:name w:val="Body Text Char"/>
    <w:basedOn w:val="DefaultParagraphFont"/>
    <w:link w:val="BodyText"/>
    <w:uiPriority w:val="99"/>
    <w:semiHidden/>
    <w:rsid w:val="005D5357"/>
    <w:rPr>
      <w:lang w:eastAsia="en-US"/>
    </w:rPr>
  </w:style>
  <w:style w:type="paragraph" w:styleId="Header">
    <w:name w:val="header"/>
    <w:basedOn w:val="Normal"/>
    <w:link w:val="HeaderChar1"/>
    <w:uiPriority w:val="99"/>
    <w:rsid w:val="00385E47"/>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basedOn w:val="DefaultParagraphFont"/>
    <w:link w:val="Header"/>
    <w:uiPriority w:val="99"/>
    <w:semiHidden/>
    <w:rsid w:val="005D5357"/>
    <w:rPr>
      <w:lang w:eastAsia="en-US"/>
    </w:rPr>
  </w:style>
  <w:style w:type="character" w:customStyle="1" w:styleId="HeaderChar1">
    <w:name w:val="Header Char1"/>
    <w:basedOn w:val="DefaultParagraphFont"/>
    <w:link w:val="Header"/>
    <w:uiPriority w:val="99"/>
    <w:locked/>
    <w:rsid w:val="00385E47"/>
    <w:rPr>
      <w:rFonts w:cs="Times New Roman"/>
      <w:sz w:val="24"/>
      <w:szCs w:val="24"/>
      <w:lang w:val="it-IT" w:eastAsia="it-IT" w:bidi="ar-SA"/>
    </w:rPr>
  </w:style>
  <w:style w:type="character" w:styleId="Strong">
    <w:name w:val="Strong"/>
    <w:basedOn w:val="DefaultParagraphFont"/>
    <w:uiPriority w:val="99"/>
    <w:qFormat/>
    <w:locked/>
    <w:rsid w:val="00B052AF"/>
    <w:rPr>
      <w:rFonts w:cs="Times New Roman"/>
      <w:b/>
      <w:bCs/>
    </w:rPr>
  </w:style>
  <w:style w:type="paragraph" w:styleId="NormalWeb">
    <w:name w:val="Normal (Web)"/>
    <w:basedOn w:val="Normal"/>
    <w:uiPriority w:val="99"/>
    <w:rsid w:val="00B052AF"/>
    <w:pPr>
      <w:spacing w:before="100" w:beforeAutospacing="1" w:after="100" w:afterAutospacing="1" w:line="240" w:lineRule="auto"/>
    </w:pPr>
    <w:rPr>
      <w:rFonts w:ascii="Times New Roman" w:hAnsi="Times New Roman"/>
      <w:sz w:val="24"/>
      <w:szCs w:val="24"/>
      <w:lang w:eastAsia="it-IT"/>
    </w:rPr>
  </w:style>
  <w:style w:type="character" w:styleId="Hyperlink">
    <w:name w:val="Hyperlink"/>
    <w:basedOn w:val="DefaultParagraphFont"/>
    <w:uiPriority w:val="99"/>
    <w:rsid w:val="00B052A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mbragarbatella.com" TargetMode="External"/><Relationship Id="rId5" Type="http://schemas.openxmlformats.org/officeDocument/2006/relationships/hyperlink" Target="mailto:press.agency@storyfinders.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Pages>
  <Words>314</Words>
  <Characters>1795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helwett packard</dc:creator>
  <cp:keywords/>
  <dc:description/>
  <cp:lastModifiedBy>Lionella3</cp:lastModifiedBy>
  <cp:revision>2</cp:revision>
  <dcterms:created xsi:type="dcterms:W3CDTF">2014-11-24T12:54:00Z</dcterms:created>
  <dcterms:modified xsi:type="dcterms:W3CDTF">2014-11-24T14:14:00Z</dcterms:modified>
</cp:coreProperties>
</file>